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2802"/>
        <w:gridCol w:w="2835"/>
        <w:gridCol w:w="3575"/>
      </w:tblGrid>
      <w:tr w:rsidR="00FB5925" w:rsidRPr="00CA0AB9" w:rsidTr="00043259">
        <w:tc>
          <w:tcPr>
            <w:tcW w:w="2802" w:type="dxa"/>
          </w:tcPr>
          <w:p w:rsidR="00FB5925" w:rsidRPr="005E01FC" w:rsidRDefault="00FB5925" w:rsidP="00043259">
            <w:pPr>
              <w:rPr>
                <w:sz w:val="16"/>
              </w:rPr>
            </w:pPr>
            <w:r w:rsidRPr="00D813D8">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23pt;height:66.75pt;visibility:visible">
                  <v:imagedata r:id="rId5" o:title=""/>
                </v:shape>
              </w:pict>
            </w:r>
            <w:r w:rsidRPr="00E861AC">
              <w:t xml:space="preserve"> </w:t>
            </w:r>
          </w:p>
        </w:tc>
        <w:tc>
          <w:tcPr>
            <w:tcW w:w="2835" w:type="dxa"/>
          </w:tcPr>
          <w:p w:rsidR="00FB5925" w:rsidRPr="005E01FC" w:rsidRDefault="00FB5925" w:rsidP="00043259">
            <w:pPr>
              <w:rPr>
                <w:sz w:val="16"/>
              </w:rPr>
            </w:pPr>
          </w:p>
        </w:tc>
        <w:tc>
          <w:tcPr>
            <w:tcW w:w="3575" w:type="dxa"/>
          </w:tcPr>
          <w:p w:rsidR="00FB5925" w:rsidRDefault="00FB5925" w:rsidP="00043259">
            <w:pPr>
              <w:pStyle w:val="Header"/>
              <w:jc w:val="right"/>
              <w:rPr>
                <w:rFonts w:ascii="Arial" w:hAnsi="Arial"/>
                <w:b/>
                <w:sz w:val="20"/>
              </w:rPr>
            </w:pPr>
          </w:p>
          <w:p w:rsidR="00FB5925" w:rsidRDefault="00FB5925" w:rsidP="00043259">
            <w:pPr>
              <w:pStyle w:val="Header"/>
              <w:jc w:val="right"/>
              <w:rPr>
                <w:rFonts w:ascii="Arial" w:hAnsi="Arial"/>
                <w:b/>
                <w:sz w:val="20"/>
              </w:rPr>
            </w:pPr>
          </w:p>
          <w:p w:rsidR="00FB5925" w:rsidRPr="005E01FC" w:rsidRDefault="00FB5925" w:rsidP="00043259">
            <w:pPr>
              <w:pStyle w:val="Header"/>
              <w:jc w:val="right"/>
              <w:rPr>
                <w:rFonts w:ascii="Arial" w:hAnsi="Arial"/>
                <w:b/>
                <w:sz w:val="20"/>
              </w:rPr>
            </w:pPr>
            <w:r w:rsidRPr="005E01FC">
              <w:rPr>
                <w:rFonts w:ascii="Arial" w:hAnsi="Arial"/>
                <w:b/>
                <w:sz w:val="20"/>
              </w:rPr>
              <w:t>Vorsitzende</w:t>
            </w:r>
          </w:p>
          <w:p w:rsidR="00FB5925" w:rsidRPr="005E01FC" w:rsidRDefault="00FB5925" w:rsidP="00043259">
            <w:pPr>
              <w:pStyle w:val="Header"/>
              <w:jc w:val="right"/>
              <w:rPr>
                <w:rFonts w:ascii="Arial" w:hAnsi="Arial"/>
                <w:sz w:val="20"/>
              </w:rPr>
            </w:pPr>
            <w:r w:rsidRPr="005E01FC">
              <w:rPr>
                <w:rFonts w:ascii="Arial" w:hAnsi="Arial"/>
                <w:sz w:val="20"/>
              </w:rPr>
              <w:t>Ursula Vences</w:t>
            </w:r>
            <w:r>
              <w:rPr>
                <w:rFonts w:ascii="Arial" w:hAnsi="Arial"/>
                <w:sz w:val="20"/>
              </w:rPr>
              <w:t xml:space="preserve"> und Thomas Döring</w:t>
            </w:r>
          </w:p>
          <w:p w:rsidR="00FB5925" w:rsidRPr="005E01FC" w:rsidRDefault="00FB5925" w:rsidP="00043259">
            <w:pPr>
              <w:jc w:val="right"/>
              <w:rPr>
                <w:sz w:val="16"/>
                <w:lang w:val="de-DE"/>
              </w:rPr>
            </w:pPr>
          </w:p>
        </w:tc>
      </w:tr>
    </w:tbl>
    <w:p w:rsidR="00FB5925" w:rsidRDefault="00FB5925" w:rsidP="001764D1">
      <w:pPr>
        <w:pStyle w:val="Title"/>
      </w:pPr>
    </w:p>
    <w:p w:rsidR="00FB5925" w:rsidRPr="009F7F20" w:rsidRDefault="00FB5925" w:rsidP="001764D1">
      <w:pPr>
        <w:pStyle w:val="Title"/>
        <w:rPr>
          <w:rFonts w:ascii="Arial" w:hAnsi="Arial" w:cs="Arial"/>
          <w:sz w:val="28"/>
          <w:szCs w:val="28"/>
        </w:rPr>
      </w:pPr>
      <w:r w:rsidRPr="009F7F20">
        <w:rPr>
          <w:rFonts w:ascii="Arial" w:hAnsi="Arial" w:cs="Arial"/>
          <w:sz w:val="28"/>
          <w:szCs w:val="28"/>
        </w:rPr>
        <w:t>Rahmenbedingungen für den Spanischunterricht in den Bundesländern – Stand 2013/14</w:t>
      </w:r>
    </w:p>
    <w:p w:rsidR="00FB5925" w:rsidRPr="009F7F20" w:rsidRDefault="00FB5925" w:rsidP="001764D1">
      <w:pPr>
        <w:pStyle w:val="Title"/>
        <w:outlineLvl w:val="0"/>
        <w:rPr>
          <w:rFonts w:ascii="Arial" w:hAnsi="Arial" w:cs="Arial"/>
          <w:sz w:val="28"/>
          <w:szCs w:val="28"/>
        </w:rPr>
      </w:pPr>
      <w:r w:rsidRPr="009F7F20">
        <w:rPr>
          <w:rFonts w:ascii="Arial" w:hAnsi="Arial" w:cs="Arial"/>
          <w:sz w:val="28"/>
          <w:szCs w:val="28"/>
        </w:rPr>
        <w:t xml:space="preserve">Bundesland: </w:t>
      </w:r>
      <w:r>
        <w:rPr>
          <w:rFonts w:ascii="Arial" w:hAnsi="Arial" w:cs="Arial"/>
          <w:sz w:val="28"/>
          <w:szCs w:val="28"/>
        </w:rPr>
        <w:t>NRW</w:t>
      </w:r>
    </w:p>
    <w:p w:rsidR="00FB5925" w:rsidRPr="009F7F20" w:rsidRDefault="00FB5925" w:rsidP="001764D1">
      <w:pPr>
        <w:pStyle w:val="Title"/>
        <w:rPr>
          <w:rFonts w:ascii="Arial" w:hAnsi="Arial" w:cs="Arial"/>
          <w:sz w:val="20"/>
          <w:szCs w:val="20"/>
        </w:rPr>
      </w:pPr>
    </w:p>
    <w:p w:rsidR="00FB5925" w:rsidRPr="00D909E0" w:rsidRDefault="00FB5925" w:rsidP="001764D1">
      <w:pPr>
        <w:pStyle w:val="Title"/>
        <w:pBdr>
          <w:bottom w:val="single" w:sz="4" w:space="1" w:color="auto"/>
        </w:pBdr>
        <w:spacing w:after="120"/>
        <w:jc w:val="left"/>
        <w:rPr>
          <w:rFonts w:ascii="Arial" w:hAnsi="Arial" w:cs="Arial"/>
          <w:b w:val="0"/>
          <w:sz w:val="22"/>
          <w:szCs w:val="22"/>
        </w:rPr>
      </w:pPr>
      <w:r w:rsidRPr="00D909E0">
        <w:rPr>
          <w:rFonts w:ascii="Arial" w:hAnsi="Arial" w:cs="Arial"/>
          <w:b w:val="0"/>
          <w:sz w:val="22"/>
          <w:szCs w:val="22"/>
        </w:rPr>
        <w:t>Ziel der folgenden Übersicht ist es, eine Bestandsaufnahme der derzeitigen Stellung des Fachs Spanisch in den verschiedenen Bundesländern zu geben. Die Daten werden nach den unten stehenden Leitfragen von den Landesverbänden des DSV geliefert und auf der homepage des DSV veröffentlicht.</w:t>
      </w:r>
    </w:p>
    <w:p w:rsidR="00FB5925" w:rsidRPr="00D909E0" w:rsidRDefault="00FB5925" w:rsidP="001764D1">
      <w:pPr>
        <w:pStyle w:val="Title"/>
        <w:rPr>
          <w:rFonts w:ascii="Arial" w:hAnsi="Arial" w:cs="Arial"/>
          <w:sz w:val="22"/>
          <w:szCs w:val="22"/>
        </w:rPr>
      </w:pPr>
    </w:p>
    <w:p w:rsidR="00FB5925" w:rsidRPr="00D909E0" w:rsidRDefault="00FB5925" w:rsidP="001764D1">
      <w:pPr>
        <w:numPr>
          <w:ilvl w:val="0"/>
          <w:numId w:val="1"/>
        </w:numPr>
        <w:rPr>
          <w:rFonts w:ascii="Arial" w:hAnsi="Arial" w:cs="Arial"/>
          <w:b/>
          <w:sz w:val="22"/>
          <w:szCs w:val="22"/>
          <w:lang w:val="de-DE"/>
        </w:rPr>
      </w:pPr>
      <w:r w:rsidRPr="00D909E0">
        <w:rPr>
          <w:rFonts w:ascii="Arial" w:hAnsi="Arial" w:cs="Arial"/>
          <w:b/>
          <w:sz w:val="22"/>
          <w:szCs w:val="22"/>
          <w:lang w:val="de-DE"/>
        </w:rPr>
        <w:t>Welche Sprachenfolge gibt es, welchen Platz nimmt Spanisch dabei ein?</w:t>
      </w:r>
    </w:p>
    <w:p w:rsidR="00FB5925" w:rsidRDefault="00FB5925" w:rsidP="00D909E0">
      <w:pPr>
        <w:numPr>
          <w:ilvl w:val="0"/>
          <w:numId w:val="3"/>
        </w:numPr>
        <w:tabs>
          <w:tab w:val="clear" w:pos="1842"/>
          <w:tab w:val="num" w:pos="1260"/>
        </w:tabs>
        <w:ind w:left="1287"/>
        <w:rPr>
          <w:rFonts w:ascii="Arial" w:hAnsi="Arial" w:cs="Arial"/>
          <w:sz w:val="22"/>
          <w:szCs w:val="22"/>
          <w:lang w:val="de-DE"/>
        </w:rPr>
      </w:pPr>
      <w:r w:rsidRPr="00D909E0">
        <w:rPr>
          <w:rFonts w:ascii="Arial" w:hAnsi="Arial" w:cs="Arial"/>
          <w:sz w:val="22"/>
          <w:szCs w:val="22"/>
          <w:lang w:val="de-DE"/>
        </w:rPr>
        <w:t>Englisch</w:t>
      </w:r>
      <w:r>
        <w:rPr>
          <w:rFonts w:ascii="Arial" w:hAnsi="Arial" w:cs="Arial"/>
          <w:sz w:val="22"/>
          <w:szCs w:val="22"/>
          <w:lang w:val="de-DE"/>
        </w:rPr>
        <w:t xml:space="preserve">, dann </w:t>
      </w:r>
      <w:r w:rsidRPr="00D909E0">
        <w:rPr>
          <w:rFonts w:ascii="Arial" w:hAnsi="Arial" w:cs="Arial"/>
          <w:sz w:val="22"/>
          <w:szCs w:val="22"/>
          <w:lang w:val="de-DE"/>
        </w:rPr>
        <w:t>Französisch, Italienisch, Latein, Niederländisch, (in Grenzgebieten), Spanisch, Türkisch</w:t>
      </w:r>
      <w:r>
        <w:rPr>
          <w:rFonts w:ascii="Arial" w:hAnsi="Arial" w:cs="Arial"/>
          <w:sz w:val="22"/>
          <w:szCs w:val="22"/>
          <w:lang w:val="de-DE"/>
        </w:rPr>
        <w:t xml:space="preserve">; es </w:t>
      </w:r>
      <w:r w:rsidRPr="00DE32EF">
        <w:rPr>
          <w:rFonts w:ascii="Arial" w:hAnsi="Arial" w:cs="Arial"/>
          <w:sz w:val="22"/>
          <w:szCs w:val="22"/>
          <w:lang w:val="de-DE"/>
        </w:rPr>
        <w:t xml:space="preserve">gibt immer mehr </w:t>
      </w:r>
      <w:r>
        <w:rPr>
          <w:rFonts w:ascii="Arial" w:hAnsi="Arial" w:cs="Arial"/>
          <w:sz w:val="22"/>
          <w:szCs w:val="22"/>
          <w:lang w:val="de-DE"/>
        </w:rPr>
        <w:t>GE, wo Spanisch 2. </w:t>
      </w:r>
      <w:r w:rsidRPr="00DE32EF">
        <w:rPr>
          <w:rFonts w:ascii="Arial" w:hAnsi="Arial" w:cs="Arial"/>
          <w:sz w:val="22"/>
          <w:szCs w:val="22"/>
          <w:lang w:val="de-DE"/>
        </w:rPr>
        <w:t>FS nach Englisch</w:t>
      </w:r>
      <w:r>
        <w:rPr>
          <w:rFonts w:ascii="Arial" w:hAnsi="Arial" w:cs="Arial"/>
          <w:sz w:val="22"/>
          <w:szCs w:val="22"/>
          <w:lang w:val="de-DE"/>
        </w:rPr>
        <w:t xml:space="preserve"> </w:t>
      </w:r>
      <w:r w:rsidRPr="00DE32EF">
        <w:rPr>
          <w:rFonts w:ascii="Arial" w:hAnsi="Arial" w:cs="Arial"/>
          <w:sz w:val="22"/>
          <w:szCs w:val="22"/>
          <w:lang w:val="de-DE"/>
        </w:rPr>
        <w:t>ist, also E – S – F etc. als Option</w:t>
      </w:r>
    </w:p>
    <w:p w:rsidR="00FB5925" w:rsidRDefault="00FB5925" w:rsidP="00D909E0">
      <w:pPr>
        <w:numPr>
          <w:ilvl w:val="0"/>
          <w:numId w:val="3"/>
        </w:numPr>
        <w:tabs>
          <w:tab w:val="clear" w:pos="1842"/>
          <w:tab w:val="num" w:pos="1260"/>
        </w:tabs>
        <w:ind w:left="1287"/>
        <w:rPr>
          <w:rFonts w:ascii="Arial" w:hAnsi="Arial" w:cs="Arial"/>
          <w:sz w:val="22"/>
          <w:szCs w:val="22"/>
          <w:lang w:val="de-DE"/>
        </w:rPr>
      </w:pPr>
      <w:r>
        <w:rPr>
          <w:rFonts w:ascii="Arial" w:hAnsi="Arial" w:cs="Arial"/>
          <w:sz w:val="22"/>
          <w:szCs w:val="22"/>
          <w:lang w:val="de-DE"/>
        </w:rPr>
        <w:t xml:space="preserve">Insgesamt </w:t>
      </w:r>
      <w:r w:rsidRPr="00D909E0">
        <w:rPr>
          <w:rFonts w:ascii="Arial" w:hAnsi="Arial" w:cs="Arial"/>
          <w:sz w:val="22"/>
          <w:szCs w:val="22"/>
          <w:lang w:val="de-DE"/>
        </w:rPr>
        <w:t xml:space="preserve">steht Spanisch mit Französisch an 2. Stelle; in der Oberstufe </w:t>
      </w:r>
      <w:r>
        <w:rPr>
          <w:rFonts w:ascii="Arial" w:hAnsi="Arial" w:cs="Arial"/>
          <w:sz w:val="22"/>
          <w:szCs w:val="22"/>
          <w:lang w:val="de-DE"/>
        </w:rPr>
        <w:t>dann an 2. </w:t>
      </w:r>
      <w:r w:rsidRPr="00D909E0">
        <w:rPr>
          <w:rFonts w:ascii="Arial" w:hAnsi="Arial" w:cs="Arial"/>
          <w:sz w:val="22"/>
          <w:szCs w:val="22"/>
          <w:lang w:val="de-DE"/>
        </w:rPr>
        <w:t>Stelle</w:t>
      </w:r>
      <w:r>
        <w:rPr>
          <w:rFonts w:ascii="Arial" w:hAnsi="Arial" w:cs="Arial"/>
          <w:sz w:val="22"/>
          <w:szCs w:val="22"/>
          <w:lang w:val="de-DE"/>
        </w:rPr>
        <w:t>; es können andere FS als 2.FS gewählt werden, s.u.</w:t>
      </w:r>
    </w:p>
    <w:p w:rsidR="00FB5925" w:rsidRDefault="00FB5925" w:rsidP="00610506">
      <w:pPr>
        <w:ind w:left="708"/>
        <w:rPr>
          <w:rFonts w:ascii="Arial" w:hAnsi="Arial" w:cs="Arial"/>
          <w:sz w:val="22"/>
          <w:szCs w:val="22"/>
          <w:lang w:val="de-DE"/>
        </w:rPr>
      </w:pPr>
    </w:p>
    <w:p w:rsidR="00FB5925" w:rsidRPr="00D909E0" w:rsidRDefault="00FB5925" w:rsidP="00610506">
      <w:pPr>
        <w:ind w:left="708"/>
        <w:rPr>
          <w:rFonts w:ascii="Arial" w:hAnsi="Arial" w:cs="Arial"/>
          <w:sz w:val="22"/>
          <w:szCs w:val="22"/>
          <w:lang w:val="de-DE"/>
        </w:rPr>
      </w:pPr>
      <w:r>
        <w:rPr>
          <w:rFonts w:ascii="Arial" w:hAnsi="Arial" w:cs="Arial"/>
          <w:sz w:val="22"/>
          <w:szCs w:val="22"/>
          <w:lang w:val="de-DE"/>
        </w:rPr>
        <w:t>Spanisch kann gewählt werden als</w:t>
      </w:r>
    </w:p>
    <w:p w:rsidR="00FB5925" w:rsidRPr="00D909E0"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FS neu einsetzend ab Kl.6</w:t>
      </w:r>
    </w:p>
    <w:p w:rsidR="00FB5925" w:rsidRPr="00D909E0"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FS und 3. FS in G8 neu einsetzend ab Kl. 8, ff möglich in 10-12, auch als LK</w:t>
      </w:r>
    </w:p>
    <w:p w:rsidR="00FB5925" w:rsidRPr="00D909E0"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FS und 3. FS in G9 neu einsetzend ab Kl. 9, ff möglich in 11-13, auch als LK</w:t>
      </w:r>
    </w:p>
    <w:p w:rsidR="00FB5925" w:rsidRPr="00D909E0"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2. FS und 3. FS in G8 neu einsetzend ab Kl. 10 - 12 als GK</w:t>
      </w:r>
    </w:p>
    <w:p w:rsidR="00FB5925" w:rsidRPr="00D909E0"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2. FS und 3. FS in G9 neu einsetzend ab Kl. 11 - 13 als GK</w:t>
      </w:r>
    </w:p>
    <w:p w:rsidR="00FB5925" w:rsidRPr="00D909E0"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FS ab Kl.7, aber nur von wenigen Schulen angeboten.</w:t>
      </w:r>
    </w:p>
    <w:p w:rsidR="00FB5925" w:rsidRPr="00D909E0" w:rsidRDefault="00FB5925" w:rsidP="00CA0AB9">
      <w:pPr>
        <w:ind w:left="720"/>
        <w:rPr>
          <w:rFonts w:ascii="Arial" w:hAnsi="Arial" w:cs="Arial"/>
          <w:sz w:val="22"/>
          <w:szCs w:val="22"/>
          <w:lang w:val="de-DE"/>
        </w:rPr>
      </w:pPr>
    </w:p>
    <w:p w:rsidR="00FB5925" w:rsidRPr="00D909E0" w:rsidRDefault="00FB5925" w:rsidP="001764D1">
      <w:pPr>
        <w:numPr>
          <w:ilvl w:val="0"/>
          <w:numId w:val="1"/>
        </w:numPr>
        <w:rPr>
          <w:rFonts w:ascii="Arial" w:hAnsi="Arial" w:cs="Arial"/>
          <w:b/>
          <w:sz w:val="22"/>
          <w:szCs w:val="22"/>
          <w:lang w:val="de-DE"/>
        </w:rPr>
      </w:pPr>
      <w:r w:rsidRPr="00D909E0">
        <w:rPr>
          <w:rFonts w:ascii="Arial" w:hAnsi="Arial" w:cs="Arial"/>
          <w:b/>
          <w:sz w:val="22"/>
          <w:szCs w:val="22"/>
          <w:lang w:val="de-DE"/>
        </w:rPr>
        <w:t xml:space="preserve">Wie sieht die Stundentafel aus und welche Konsequenzen ergeben sich daraus für das Fach? </w:t>
      </w:r>
    </w:p>
    <w:p w:rsidR="00FB5925" w:rsidRPr="00D909E0"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In Gk der Sek I: 3- und 4-stündig, in Gk Sek.II 4-stündig, in LK 5-stündig</w:t>
      </w:r>
    </w:p>
    <w:p w:rsidR="00FB5925" w:rsidRPr="00D909E0" w:rsidRDefault="00FB5925" w:rsidP="009F7F20">
      <w:pPr>
        <w:ind w:left="720"/>
        <w:rPr>
          <w:rFonts w:ascii="Arial" w:hAnsi="Arial" w:cs="Arial"/>
          <w:sz w:val="22"/>
          <w:szCs w:val="22"/>
          <w:lang w:val="de-DE"/>
        </w:rPr>
      </w:pPr>
    </w:p>
    <w:p w:rsidR="00FB5925" w:rsidRPr="00DE32EF" w:rsidRDefault="00FB5925" w:rsidP="001764D1">
      <w:pPr>
        <w:numPr>
          <w:ilvl w:val="0"/>
          <w:numId w:val="1"/>
        </w:numPr>
        <w:rPr>
          <w:rFonts w:ascii="Arial" w:hAnsi="Arial" w:cs="Arial"/>
          <w:b/>
          <w:sz w:val="22"/>
          <w:szCs w:val="22"/>
          <w:lang w:val="de-DE"/>
        </w:rPr>
      </w:pPr>
      <w:r w:rsidRPr="00D909E0">
        <w:rPr>
          <w:rFonts w:ascii="Arial" w:hAnsi="Arial" w:cs="Arial"/>
          <w:b/>
          <w:sz w:val="22"/>
          <w:szCs w:val="22"/>
          <w:lang w:val="de-DE"/>
        </w:rPr>
        <w:t>Welche Rolle spielt Spanisch im Abitur?</w:t>
      </w:r>
    </w:p>
    <w:p w:rsidR="00FB5925"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Zahl der Schulen</w:t>
      </w:r>
      <w:r>
        <w:rPr>
          <w:rFonts w:ascii="Arial" w:hAnsi="Arial" w:cs="Arial"/>
          <w:sz w:val="22"/>
          <w:szCs w:val="22"/>
          <w:lang w:val="de-DE"/>
        </w:rPr>
        <w:t xml:space="preserve">: </w:t>
      </w:r>
      <w:r>
        <w:rPr>
          <w:rFonts w:ascii="Arial" w:hAnsi="Arial" w:cs="Arial"/>
          <w:sz w:val="22"/>
          <w:szCs w:val="22"/>
          <w:lang w:val="de-DE"/>
        </w:rPr>
        <w:tab/>
      </w:r>
    </w:p>
    <w:p w:rsidR="00FB5925"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 xml:space="preserve">Zentralabitur </w:t>
      </w:r>
      <w:r>
        <w:rPr>
          <w:rFonts w:ascii="Arial" w:hAnsi="Arial" w:cs="Arial"/>
          <w:sz w:val="22"/>
          <w:szCs w:val="22"/>
          <w:lang w:val="de-DE"/>
        </w:rPr>
        <w:tab/>
      </w:r>
      <w:r>
        <w:rPr>
          <w:rFonts w:ascii="Arial" w:hAnsi="Arial" w:cs="Arial"/>
          <w:sz w:val="22"/>
          <w:szCs w:val="22"/>
          <w:lang w:val="de-DE"/>
        </w:rPr>
        <w:tab/>
      </w:r>
      <w:r w:rsidRPr="00D909E0">
        <w:rPr>
          <w:rFonts w:ascii="Arial" w:hAnsi="Arial" w:cs="Arial"/>
          <w:sz w:val="22"/>
          <w:szCs w:val="22"/>
          <w:lang w:val="de-DE"/>
        </w:rPr>
        <w:t>seit 2007</w:t>
      </w:r>
    </w:p>
    <w:p w:rsidR="00FB5925"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 xml:space="preserve">Niveaustufe: </w:t>
      </w:r>
      <w:r>
        <w:rPr>
          <w:rFonts w:ascii="Arial" w:hAnsi="Arial" w:cs="Arial"/>
          <w:sz w:val="22"/>
          <w:szCs w:val="22"/>
          <w:lang w:val="de-DE"/>
        </w:rPr>
        <w:tab/>
      </w:r>
      <w:r>
        <w:rPr>
          <w:rFonts w:ascii="Arial" w:hAnsi="Arial" w:cs="Arial"/>
          <w:sz w:val="22"/>
          <w:szCs w:val="22"/>
          <w:lang w:val="de-DE"/>
        </w:rPr>
        <w:tab/>
      </w:r>
      <w:r w:rsidRPr="00D909E0">
        <w:rPr>
          <w:rFonts w:ascii="Arial" w:hAnsi="Arial" w:cs="Arial"/>
          <w:sz w:val="22"/>
          <w:szCs w:val="22"/>
          <w:lang w:val="de-DE"/>
        </w:rPr>
        <w:t>Allen Abgängern mit Abitur wird B2 attestiert.</w:t>
      </w:r>
    </w:p>
    <w:p w:rsidR="00FB5925" w:rsidRPr="00D909E0"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Konsequenzen für das Fach</w:t>
      </w:r>
      <w:r>
        <w:rPr>
          <w:rFonts w:ascii="Arial" w:hAnsi="Arial" w:cs="Arial"/>
          <w:sz w:val="22"/>
          <w:szCs w:val="22"/>
          <w:lang w:val="de-DE"/>
        </w:rPr>
        <w:tab/>
      </w:r>
    </w:p>
    <w:p w:rsidR="00FB5925" w:rsidRPr="00D909E0" w:rsidRDefault="00FB5925" w:rsidP="009F7F20">
      <w:pPr>
        <w:ind w:left="720"/>
        <w:rPr>
          <w:rFonts w:ascii="Arial" w:hAnsi="Arial" w:cs="Arial"/>
          <w:sz w:val="22"/>
          <w:szCs w:val="22"/>
          <w:lang w:val="de-DE"/>
        </w:rPr>
      </w:pPr>
    </w:p>
    <w:p w:rsidR="00FB5925" w:rsidRPr="00D909E0" w:rsidRDefault="00FB5925" w:rsidP="001764D1">
      <w:pPr>
        <w:numPr>
          <w:ilvl w:val="0"/>
          <w:numId w:val="1"/>
        </w:numPr>
        <w:rPr>
          <w:rFonts w:ascii="Arial" w:hAnsi="Arial" w:cs="Arial"/>
          <w:b/>
          <w:sz w:val="22"/>
          <w:szCs w:val="22"/>
          <w:lang w:val="de-DE"/>
        </w:rPr>
      </w:pPr>
      <w:r w:rsidRPr="00D909E0">
        <w:rPr>
          <w:rFonts w:ascii="Arial" w:hAnsi="Arial" w:cs="Arial"/>
          <w:b/>
          <w:sz w:val="22"/>
          <w:szCs w:val="22"/>
          <w:lang w:val="de-DE"/>
        </w:rPr>
        <w:t>Wie sieht die Einstellungspraxis für Spanisch aus?</w:t>
      </w:r>
    </w:p>
    <w:p w:rsidR="00FB5925" w:rsidRDefault="00FB5925" w:rsidP="00D909E0">
      <w:pPr>
        <w:numPr>
          <w:ilvl w:val="0"/>
          <w:numId w:val="3"/>
        </w:numPr>
        <w:tabs>
          <w:tab w:val="clear" w:pos="1842"/>
          <w:tab w:val="num" w:pos="1260"/>
        </w:tabs>
        <w:ind w:hanging="1122"/>
        <w:rPr>
          <w:rFonts w:ascii="Arial" w:hAnsi="Arial" w:cs="Arial"/>
          <w:sz w:val="22"/>
          <w:szCs w:val="22"/>
          <w:lang w:val="de-DE"/>
        </w:rPr>
      </w:pPr>
      <w:r>
        <w:rPr>
          <w:rFonts w:ascii="Arial" w:hAnsi="Arial" w:cs="Arial"/>
          <w:sz w:val="22"/>
          <w:szCs w:val="22"/>
          <w:lang w:val="de-DE"/>
        </w:rPr>
        <w:t>2013 i.d.R. gut</w:t>
      </w:r>
    </w:p>
    <w:p w:rsidR="00FB5925"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 xml:space="preserve">für 2014 und </w:t>
      </w:r>
      <w:r>
        <w:rPr>
          <w:rFonts w:ascii="Arial" w:hAnsi="Arial" w:cs="Arial"/>
          <w:sz w:val="22"/>
          <w:szCs w:val="22"/>
          <w:lang w:val="de-DE"/>
        </w:rPr>
        <w:t>2014</w:t>
      </w:r>
      <w:r w:rsidRPr="00D909E0">
        <w:rPr>
          <w:rFonts w:ascii="Arial" w:hAnsi="Arial" w:cs="Arial"/>
          <w:sz w:val="22"/>
          <w:szCs w:val="22"/>
          <w:lang w:val="de-DE"/>
        </w:rPr>
        <w:t>ff weniger gut prognostiziert</w:t>
      </w:r>
    </w:p>
    <w:p w:rsidR="00FB5925" w:rsidRPr="00D909E0" w:rsidRDefault="00FB5925" w:rsidP="00D909E0">
      <w:pPr>
        <w:numPr>
          <w:ilvl w:val="0"/>
          <w:numId w:val="3"/>
        </w:numPr>
        <w:tabs>
          <w:tab w:val="clear" w:pos="1842"/>
          <w:tab w:val="num" w:pos="1260"/>
        </w:tabs>
        <w:ind w:hanging="1122"/>
        <w:rPr>
          <w:rFonts w:ascii="Arial" w:hAnsi="Arial" w:cs="Arial"/>
          <w:sz w:val="22"/>
          <w:szCs w:val="22"/>
          <w:lang w:val="de-DE"/>
        </w:rPr>
      </w:pPr>
      <w:r w:rsidRPr="00D909E0">
        <w:rPr>
          <w:rFonts w:ascii="Arial" w:hAnsi="Arial" w:cs="Arial"/>
          <w:sz w:val="22"/>
          <w:szCs w:val="22"/>
          <w:lang w:val="de-DE"/>
        </w:rPr>
        <w:t>ab ca. 2018 größere Pensionierungswelle</w:t>
      </w:r>
    </w:p>
    <w:p w:rsidR="00FB5925" w:rsidRPr="00D909E0" w:rsidRDefault="00FB5925" w:rsidP="001764D1">
      <w:pPr>
        <w:ind w:left="720"/>
        <w:rPr>
          <w:rFonts w:ascii="Arial" w:hAnsi="Arial" w:cs="Arial"/>
          <w:sz w:val="22"/>
          <w:szCs w:val="22"/>
          <w:lang w:val="de-DE"/>
        </w:rPr>
      </w:pPr>
    </w:p>
    <w:p w:rsidR="00FB5925" w:rsidRPr="00DE32EF" w:rsidRDefault="00FB5925" w:rsidP="00D909E0">
      <w:pPr>
        <w:numPr>
          <w:ilvl w:val="0"/>
          <w:numId w:val="1"/>
        </w:numPr>
        <w:rPr>
          <w:rFonts w:ascii="Arial" w:hAnsi="Arial" w:cs="Arial"/>
          <w:sz w:val="22"/>
          <w:szCs w:val="22"/>
          <w:lang w:val="de-DE"/>
        </w:rPr>
      </w:pPr>
      <w:r w:rsidRPr="00D909E0">
        <w:rPr>
          <w:rFonts w:ascii="Arial" w:hAnsi="Arial" w:cs="Arial"/>
          <w:b/>
          <w:sz w:val="22"/>
          <w:szCs w:val="22"/>
          <w:lang w:val="de-DE"/>
        </w:rPr>
        <w:t>Wie sieht die Referendarausbildung aus?</w:t>
      </w:r>
      <w:r>
        <w:rPr>
          <w:rFonts w:ascii="Arial" w:hAnsi="Arial" w:cs="Arial"/>
          <w:b/>
          <w:sz w:val="22"/>
          <w:szCs w:val="22"/>
          <w:lang w:val="de-DE"/>
        </w:rPr>
        <w:br/>
      </w:r>
      <w:r w:rsidRPr="00DE32EF">
        <w:rPr>
          <w:rFonts w:ascii="Arial" w:hAnsi="Arial" w:cs="Arial"/>
          <w:sz w:val="22"/>
          <w:szCs w:val="22"/>
          <w:lang w:val="de-DE"/>
        </w:rPr>
        <w:t>seit 2013 auf 18 Monate verkürzt</w:t>
      </w:r>
      <w:r>
        <w:rPr>
          <w:rFonts w:ascii="Arial" w:hAnsi="Arial" w:cs="Arial"/>
          <w:sz w:val="22"/>
          <w:szCs w:val="22"/>
          <w:lang w:val="de-DE"/>
        </w:rPr>
        <w:br/>
      </w:r>
      <w:r w:rsidRPr="00DE32EF">
        <w:rPr>
          <w:rFonts w:ascii="Arial" w:hAnsi="Arial" w:cs="Arial"/>
          <w:sz w:val="22"/>
          <w:szCs w:val="22"/>
          <w:lang w:val="de-DE"/>
        </w:rPr>
        <w:t>sehr große Zahl an neu ausgebildeten Ref</w:t>
      </w:r>
      <w:r>
        <w:rPr>
          <w:rFonts w:ascii="Arial" w:hAnsi="Arial" w:cs="Arial"/>
          <w:sz w:val="22"/>
          <w:szCs w:val="22"/>
          <w:lang w:val="de-DE"/>
        </w:rPr>
        <w:t>erendarInnen</w:t>
      </w:r>
      <w:r>
        <w:rPr>
          <w:rFonts w:ascii="Arial" w:hAnsi="Arial" w:cs="Arial"/>
          <w:sz w:val="22"/>
          <w:szCs w:val="22"/>
          <w:lang w:val="de-DE"/>
        </w:rPr>
        <w:br/>
        <w:t xml:space="preserve">nicht alle finden </w:t>
      </w:r>
      <w:r w:rsidRPr="00DE32EF">
        <w:rPr>
          <w:rFonts w:ascii="Arial" w:hAnsi="Arial" w:cs="Arial"/>
          <w:sz w:val="22"/>
          <w:szCs w:val="22"/>
          <w:lang w:val="de-DE"/>
        </w:rPr>
        <w:t xml:space="preserve">nach der Ausbildung </w:t>
      </w:r>
      <w:r>
        <w:rPr>
          <w:rFonts w:ascii="Arial" w:hAnsi="Arial" w:cs="Arial"/>
          <w:sz w:val="22"/>
          <w:szCs w:val="22"/>
          <w:lang w:val="de-DE"/>
        </w:rPr>
        <w:t>eine Anstellung</w:t>
      </w:r>
      <w:r w:rsidRPr="00DE32EF">
        <w:rPr>
          <w:rFonts w:ascii="Arial" w:hAnsi="Arial" w:cs="Arial"/>
          <w:sz w:val="22"/>
          <w:szCs w:val="22"/>
          <w:lang w:val="de-DE"/>
        </w:rPr>
        <w:br/>
      </w:r>
    </w:p>
    <w:p w:rsidR="00FB5925" w:rsidRDefault="00FB5925" w:rsidP="00D909E0">
      <w:pPr>
        <w:ind w:left="708"/>
        <w:rPr>
          <w:rFonts w:ascii="Arial" w:hAnsi="Arial" w:cs="Arial"/>
          <w:sz w:val="22"/>
          <w:szCs w:val="22"/>
          <w:lang w:val="de-DE"/>
        </w:rPr>
      </w:pPr>
      <w:r w:rsidRPr="00D909E0">
        <w:rPr>
          <w:rFonts w:ascii="Arial" w:hAnsi="Arial" w:cs="Arial"/>
          <w:b/>
          <w:sz w:val="22"/>
          <w:szCs w:val="22"/>
          <w:lang w:val="de-DE"/>
        </w:rPr>
        <w:t xml:space="preserve">Welche Rolle spielt die Mehrsprachigkeitsdidaktik dabei? </w:t>
      </w:r>
      <w:r w:rsidRPr="00D909E0">
        <w:rPr>
          <w:rFonts w:ascii="Arial" w:hAnsi="Arial" w:cs="Arial"/>
          <w:b/>
          <w:sz w:val="22"/>
          <w:szCs w:val="22"/>
          <w:lang w:val="de-DE"/>
        </w:rPr>
        <w:br/>
      </w:r>
      <w:r w:rsidRPr="00D909E0">
        <w:rPr>
          <w:rFonts w:ascii="Arial" w:hAnsi="Arial" w:cs="Arial"/>
          <w:sz w:val="22"/>
          <w:szCs w:val="22"/>
          <w:lang w:val="de-DE"/>
        </w:rPr>
        <w:t>steht zunehmend im Blick der Ausbilder</w:t>
      </w:r>
      <w:r w:rsidRPr="00D909E0">
        <w:rPr>
          <w:rFonts w:ascii="Arial" w:hAnsi="Arial" w:cs="Arial"/>
          <w:sz w:val="22"/>
          <w:szCs w:val="22"/>
          <w:lang w:val="de-DE"/>
        </w:rPr>
        <w:br/>
      </w:r>
      <w:r w:rsidRPr="00D909E0">
        <w:rPr>
          <w:rFonts w:ascii="Arial" w:hAnsi="Arial" w:cs="Arial"/>
          <w:sz w:val="22"/>
          <w:szCs w:val="22"/>
          <w:lang w:val="de-DE"/>
        </w:rPr>
        <w:br/>
      </w:r>
    </w:p>
    <w:p w:rsidR="00FB5925" w:rsidRDefault="00FB5925" w:rsidP="00D909E0">
      <w:pPr>
        <w:ind w:left="708"/>
        <w:rPr>
          <w:rFonts w:ascii="Arial" w:hAnsi="Arial" w:cs="Arial"/>
          <w:sz w:val="22"/>
          <w:szCs w:val="22"/>
          <w:lang w:val="de-DE"/>
        </w:rPr>
      </w:pPr>
      <w:r>
        <w:rPr>
          <w:rFonts w:ascii="Arial" w:hAnsi="Arial" w:cs="Arial"/>
          <w:sz w:val="22"/>
          <w:szCs w:val="22"/>
          <w:lang w:val="de-DE"/>
        </w:rPr>
        <w:br w:type="page"/>
      </w:r>
      <w:r w:rsidRPr="00D909E0">
        <w:rPr>
          <w:rFonts w:ascii="Arial" w:hAnsi="Arial" w:cs="Arial"/>
          <w:b/>
          <w:sz w:val="22"/>
          <w:szCs w:val="22"/>
          <w:lang w:val="de-DE"/>
        </w:rPr>
        <w:t xml:space="preserve">Welche Rolle der bilinguale Unterricht? </w:t>
      </w:r>
      <w:r w:rsidRPr="00D909E0">
        <w:rPr>
          <w:rFonts w:ascii="Arial" w:hAnsi="Arial" w:cs="Arial"/>
          <w:b/>
          <w:sz w:val="22"/>
          <w:szCs w:val="22"/>
          <w:lang w:val="de-DE"/>
        </w:rPr>
        <w:br/>
      </w:r>
      <w:r>
        <w:rPr>
          <w:rFonts w:ascii="Arial" w:hAnsi="Arial" w:cs="Arial"/>
          <w:sz w:val="22"/>
          <w:szCs w:val="22"/>
          <w:lang w:val="de-DE"/>
        </w:rPr>
        <w:t xml:space="preserve">Köln </w:t>
      </w:r>
      <w:r w:rsidRPr="00DE32EF">
        <w:rPr>
          <w:rFonts w:ascii="Arial" w:hAnsi="Arial" w:cs="Arial"/>
          <w:sz w:val="22"/>
          <w:szCs w:val="22"/>
          <w:lang w:val="de-DE"/>
        </w:rPr>
        <w:t>Hürth</w:t>
      </w:r>
      <w:r>
        <w:rPr>
          <w:rFonts w:ascii="Arial" w:hAnsi="Arial" w:cs="Arial"/>
          <w:sz w:val="22"/>
          <w:szCs w:val="22"/>
          <w:lang w:val="de-DE"/>
        </w:rPr>
        <w:t>: 1 bilinguale Schule</w:t>
      </w:r>
      <w:r>
        <w:rPr>
          <w:rFonts w:ascii="Arial" w:hAnsi="Arial" w:cs="Arial"/>
          <w:sz w:val="22"/>
          <w:szCs w:val="22"/>
          <w:lang w:val="de-DE"/>
        </w:rPr>
        <w:br/>
      </w:r>
      <w:r w:rsidRPr="00DE32EF">
        <w:rPr>
          <w:rFonts w:ascii="Arial" w:hAnsi="Arial" w:cs="Arial"/>
          <w:sz w:val="22"/>
          <w:szCs w:val="22"/>
          <w:lang w:val="de-DE"/>
        </w:rPr>
        <w:t>Düsseldorf</w:t>
      </w:r>
      <w:r>
        <w:rPr>
          <w:rFonts w:ascii="Arial" w:hAnsi="Arial" w:cs="Arial"/>
          <w:sz w:val="22"/>
          <w:szCs w:val="22"/>
          <w:lang w:val="de-DE"/>
        </w:rPr>
        <w:t xml:space="preserve"> 1 Schule mit </w:t>
      </w:r>
      <w:r w:rsidRPr="00DE32EF">
        <w:rPr>
          <w:rFonts w:ascii="Arial" w:hAnsi="Arial" w:cs="Arial"/>
          <w:sz w:val="22"/>
          <w:szCs w:val="22"/>
          <w:lang w:val="de-DE"/>
        </w:rPr>
        <w:t>bilinguale</w:t>
      </w:r>
      <w:r>
        <w:rPr>
          <w:rFonts w:ascii="Arial" w:hAnsi="Arial" w:cs="Arial"/>
          <w:sz w:val="22"/>
          <w:szCs w:val="22"/>
          <w:lang w:val="de-DE"/>
        </w:rPr>
        <w:t>n</w:t>
      </w:r>
    </w:p>
    <w:p w:rsidR="00FB5925" w:rsidRPr="00D909E0" w:rsidRDefault="00FB5925" w:rsidP="00D909E0">
      <w:pPr>
        <w:ind w:left="708"/>
        <w:rPr>
          <w:rFonts w:ascii="Arial" w:hAnsi="Arial" w:cs="Arial"/>
          <w:b/>
          <w:sz w:val="22"/>
          <w:szCs w:val="22"/>
          <w:lang w:val="de-DE"/>
        </w:rPr>
      </w:pPr>
      <w:r>
        <w:rPr>
          <w:rFonts w:ascii="Arial" w:hAnsi="Arial" w:cs="Arial"/>
          <w:sz w:val="22"/>
          <w:szCs w:val="22"/>
          <w:lang w:val="de-DE"/>
        </w:rPr>
        <w:t>bilinguale Grundschulen in Köln und Bonn</w:t>
      </w:r>
      <w:r w:rsidRPr="00384241">
        <w:rPr>
          <w:rFonts w:ascii="Arial" w:hAnsi="Arial" w:cs="Arial"/>
          <w:sz w:val="22"/>
          <w:szCs w:val="22"/>
          <w:lang w:val="de-DE"/>
        </w:rPr>
        <w:br/>
      </w:r>
      <w:r w:rsidRPr="00D909E0">
        <w:rPr>
          <w:rFonts w:ascii="Arial" w:hAnsi="Arial" w:cs="Arial"/>
          <w:sz w:val="22"/>
          <w:szCs w:val="22"/>
          <w:lang w:val="de-DE"/>
        </w:rPr>
        <w:br/>
      </w:r>
      <w:r w:rsidRPr="00D909E0">
        <w:rPr>
          <w:rFonts w:ascii="Arial" w:hAnsi="Arial" w:cs="Arial"/>
          <w:b/>
          <w:sz w:val="22"/>
          <w:szCs w:val="22"/>
          <w:lang w:val="de-DE"/>
        </w:rPr>
        <w:t>(evtl. auch Studienbedingungen/-plätze...)</w:t>
      </w:r>
    </w:p>
    <w:p w:rsidR="00FB5925" w:rsidRPr="00D909E0" w:rsidRDefault="00FB5925" w:rsidP="001764D1">
      <w:pPr>
        <w:rPr>
          <w:rFonts w:ascii="Arial" w:hAnsi="Arial" w:cs="Arial"/>
          <w:sz w:val="22"/>
          <w:szCs w:val="22"/>
          <w:lang w:val="de-DE"/>
        </w:rPr>
      </w:pPr>
      <w:bookmarkStart w:id="0" w:name="_GoBack"/>
      <w:bookmarkEnd w:id="0"/>
    </w:p>
    <w:p w:rsidR="00FB5925" w:rsidRPr="00D909E0" w:rsidRDefault="00FB5925" w:rsidP="001764D1">
      <w:pPr>
        <w:numPr>
          <w:ilvl w:val="0"/>
          <w:numId w:val="1"/>
        </w:numPr>
        <w:rPr>
          <w:rFonts w:ascii="Arial" w:hAnsi="Arial" w:cs="Arial"/>
          <w:sz w:val="22"/>
          <w:szCs w:val="22"/>
          <w:lang w:val="de-DE"/>
        </w:rPr>
      </w:pPr>
      <w:r w:rsidRPr="00D909E0">
        <w:rPr>
          <w:rFonts w:ascii="Arial" w:hAnsi="Arial" w:cs="Arial"/>
          <w:b/>
          <w:sz w:val="22"/>
          <w:szCs w:val="22"/>
          <w:lang w:val="de-DE"/>
        </w:rPr>
        <w:t>Evtl. Unterstützung durch andere Institutionen vorhanden?</w:t>
      </w:r>
      <w:r w:rsidRPr="00D909E0">
        <w:rPr>
          <w:rFonts w:ascii="Arial" w:hAnsi="Arial" w:cs="Arial"/>
          <w:b/>
          <w:sz w:val="22"/>
          <w:szCs w:val="22"/>
          <w:lang w:val="de-DE"/>
        </w:rPr>
        <w:br/>
      </w:r>
      <w:r w:rsidRPr="00D909E0">
        <w:rPr>
          <w:rFonts w:ascii="Arial" w:hAnsi="Arial" w:cs="Arial"/>
          <w:sz w:val="22"/>
          <w:szCs w:val="22"/>
          <w:lang w:val="de-DE"/>
        </w:rPr>
        <w:t>(Lehrerfortbildungsinstitute, Instituto Cervantes, Consejería, Universitäten....)</w:t>
      </w:r>
    </w:p>
    <w:p w:rsidR="00FB5925" w:rsidRPr="00D909E0" w:rsidRDefault="00FB5925" w:rsidP="001764D1">
      <w:pPr>
        <w:ind w:left="720"/>
        <w:rPr>
          <w:rFonts w:ascii="Arial" w:hAnsi="Arial" w:cs="Arial"/>
          <w:color w:val="002060"/>
          <w:sz w:val="22"/>
          <w:szCs w:val="22"/>
          <w:lang w:val="de-DE"/>
        </w:rPr>
      </w:pPr>
    </w:p>
    <w:p w:rsidR="00FB5925" w:rsidRDefault="00FB5925">
      <w:pPr>
        <w:numPr>
          <w:ilvl w:val="0"/>
          <w:numId w:val="1"/>
        </w:numPr>
        <w:rPr>
          <w:rFonts w:ascii="Arial" w:hAnsi="Arial" w:cs="Arial"/>
          <w:b/>
          <w:sz w:val="22"/>
          <w:szCs w:val="22"/>
          <w:lang w:val="de-DE"/>
        </w:rPr>
      </w:pPr>
      <w:r w:rsidRPr="00D909E0">
        <w:rPr>
          <w:rFonts w:ascii="Arial" w:hAnsi="Arial" w:cs="Arial"/>
          <w:b/>
          <w:sz w:val="22"/>
          <w:szCs w:val="22"/>
          <w:lang w:val="de-DE"/>
        </w:rPr>
        <w:t>Evtl. vorrangige Zielsetzungen des DSV-Landesverbands?</w:t>
      </w:r>
    </w:p>
    <w:p w:rsidR="00FB5925" w:rsidRDefault="00FB5925" w:rsidP="00DE32EF">
      <w:pPr>
        <w:numPr>
          <w:ilvl w:val="0"/>
          <w:numId w:val="3"/>
        </w:numPr>
        <w:tabs>
          <w:tab w:val="clear" w:pos="1842"/>
          <w:tab w:val="num" w:pos="1260"/>
        </w:tabs>
        <w:ind w:left="1287"/>
        <w:rPr>
          <w:rFonts w:ascii="Arial" w:hAnsi="Arial" w:cs="Arial"/>
          <w:sz w:val="22"/>
          <w:szCs w:val="22"/>
          <w:lang w:val="de-DE"/>
        </w:rPr>
      </w:pPr>
      <w:r w:rsidRPr="00DE32EF">
        <w:rPr>
          <w:rFonts w:ascii="Arial" w:hAnsi="Arial" w:cs="Arial"/>
          <w:sz w:val="22"/>
          <w:szCs w:val="22"/>
          <w:lang w:val="de-DE"/>
        </w:rPr>
        <w:t>Bemühungen, die Lehrkräfte für Spanisch an d</w:t>
      </w:r>
      <w:r>
        <w:rPr>
          <w:rFonts w:ascii="Arial" w:hAnsi="Arial" w:cs="Arial"/>
          <w:sz w:val="22"/>
          <w:szCs w:val="22"/>
          <w:lang w:val="de-DE"/>
        </w:rPr>
        <w:t>en Berufskollegs zu erreichen</w:t>
      </w:r>
    </w:p>
    <w:p w:rsidR="00FB5925" w:rsidRPr="00DE32EF" w:rsidRDefault="00FB5925" w:rsidP="00DE32EF">
      <w:pPr>
        <w:numPr>
          <w:ilvl w:val="0"/>
          <w:numId w:val="3"/>
        </w:numPr>
        <w:tabs>
          <w:tab w:val="clear" w:pos="1842"/>
          <w:tab w:val="num" w:pos="1260"/>
        </w:tabs>
        <w:ind w:left="1287"/>
        <w:rPr>
          <w:rFonts w:ascii="Arial" w:hAnsi="Arial" w:cs="Arial"/>
          <w:sz w:val="22"/>
          <w:szCs w:val="22"/>
          <w:lang w:val="de-DE"/>
        </w:rPr>
      </w:pPr>
      <w:r w:rsidRPr="00DE32EF">
        <w:rPr>
          <w:rFonts w:ascii="Arial" w:hAnsi="Arial" w:cs="Arial"/>
          <w:sz w:val="22"/>
          <w:szCs w:val="22"/>
          <w:lang w:val="de-DE"/>
        </w:rPr>
        <w:t xml:space="preserve">Planung </w:t>
      </w:r>
      <w:r>
        <w:rPr>
          <w:rFonts w:ascii="Arial" w:hAnsi="Arial" w:cs="Arial"/>
          <w:sz w:val="22"/>
          <w:szCs w:val="22"/>
          <w:lang w:val="de-DE"/>
        </w:rPr>
        <w:t>von</w:t>
      </w:r>
      <w:r w:rsidRPr="00DE32EF">
        <w:rPr>
          <w:rFonts w:ascii="Arial" w:hAnsi="Arial" w:cs="Arial"/>
          <w:sz w:val="22"/>
          <w:szCs w:val="22"/>
          <w:lang w:val="de-DE"/>
        </w:rPr>
        <w:t xml:space="preserve"> Fortbildung</w:t>
      </w:r>
      <w:r>
        <w:rPr>
          <w:rFonts w:ascii="Arial" w:hAnsi="Arial" w:cs="Arial"/>
          <w:sz w:val="22"/>
          <w:szCs w:val="22"/>
          <w:lang w:val="de-DE"/>
        </w:rPr>
        <w:t xml:space="preserve">en insb. für berufsbildenden Bereich noch im </w:t>
      </w:r>
      <w:r w:rsidRPr="00DE32EF">
        <w:rPr>
          <w:rFonts w:ascii="Arial" w:hAnsi="Arial" w:cs="Arial"/>
          <w:sz w:val="22"/>
          <w:szCs w:val="22"/>
          <w:lang w:val="de-DE"/>
        </w:rPr>
        <w:t>1.</w:t>
      </w:r>
      <w:r>
        <w:rPr>
          <w:rFonts w:ascii="Arial" w:hAnsi="Arial" w:cs="Arial"/>
          <w:sz w:val="22"/>
          <w:szCs w:val="22"/>
          <w:lang w:val="de-DE"/>
        </w:rPr>
        <w:t> </w:t>
      </w:r>
      <w:r w:rsidRPr="00DE32EF">
        <w:rPr>
          <w:rFonts w:ascii="Arial" w:hAnsi="Arial" w:cs="Arial"/>
          <w:sz w:val="22"/>
          <w:szCs w:val="22"/>
          <w:lang w:val="de-DE"/>
        </w:rPr>
        <w:t>Halbjahr 2014</w:t>
      </w:r>
    </w:p>
    <w:sectPr w:rsidR="00FB5925" w:rsidRPr="00DE32EF" w:rsidSect="00326A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45DA9"/>
    <w:multiLevelType w:val="hybridMultilevel"/>
    <w:tmpl w:val="D570AC86"/>
    <w:lvl w:ilvl="0" w:tplc="536259E2">
      <w:start w:val="1"/>
      <w:numFmt w:val="bullet"/>
      <w:lvlText w:val="•"/>
      <w:lvlJc w:val="left"/>
      <w:pPr>
        <w:tabs>
          <w:tab w:val="num" w:pos="1842"/>
        </w:tabs>
        <w:ind w:left="1842" w:hanging="567"/>
      </w:pPr>
      <w:rPr>
        <w:rFonts w:ascii="Arial" w:hAnsi="Arial" w:hint="default"/>
        <w:b w:val="0"/>
        <w:i w:val="0"/>
        <w:sz w:val="22"/>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nsid w:val="3DEC5845"/>
    <w:multiLevelType w:val="multilevel"/>
    <w:tmpl w:val="F90493D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2FF6EFF"/>
    <w:multiLevelType w:val="hybridMultilevel"/>
    <w:tmpl w:val="54CEE29A"/>
    <w:lvl w:ilvl="0" w:tplc="E758A752">
      <w:start w:val="1"/>
      <w:numFmt w:val="decimal"/>
      <w:lvlText w:val="%1."/>
      <w:lvlJc w:val="left"/>
      <w:pPr>
        <w:ind w:left="720" w:hanging="360"/>
      </w:pPr>
      <w:rPr>
        <w:rFonts w:cs="Times New Roman" w:hint="default"/>
        <w:b/>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7A1677C4"/>
    <w:multiLevelType w:val="hybridMultilevel"/>
    <w:tmpl w:val="A1663832"/>
    <w:lvl w:ilvl="0" w:tplc="1960B77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4D1"/>
    <w:rsid w:val="00043259"/>
    <w:rsid w:val="001764D1"/>
    <w:rsid w:val="001F2AFD"/>
    <w:rsid w:val="002A012A"/>
    <w:rsid w:val="002A3DB0"/>
    <w:rsid w:val="002C7EF5"/>
    <w:rsid w:val="00326A0E"/>
    <w:rsid w:val="00384241"/>
    <w:rsid w:val="003A305A"/>
    <w:rsid w:val="004024A5"/>
    <w:rsid w:val="005A0EDC"/>
    <w:rsid w:val="005E01FC"/>
    <w:rsid w:val="00610506"/>
    <w:rsid w:val="006D5F01"/>
    <w:rsid w:val="007C2C19"/>
    <w:rsid w:val="009B5849"/>
    <w:rsid w:val="009E4F83"/>
    <w:rsid w:val="009F7F20"/>
    <w:rsid w:val="00B234EE"/>
    <w:rsid w:val="00CA0AB9"/>
    <w:rsid w:val="00CB6EA7"/>
    <w:rsid w:val="00CF12DB"/>
    <w:rsid w:val="00D73742"/>
    <w:rsid w:val="00D813D8"/>
    <w:rsid w:val="00D909E0"/>
    <w:rsid w:val="00DE32EF"/>
    <w:rsid w:val="00E861AC"/>
    <w:rsid w:val="00FA5AC0"/>
    <w:rsid w:val="00FB5925"/>
    <w:rsid w:val="00FE576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D1"/>
    <w:rPr>
      <w:rFonts w:ascii="Times New Roman" w:eastAsia="Times New Roman" w:hAnsi="Times New Roman"/>
      <w:sz w:val="24"/>
      <w:szCs w:val="24"/>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64D1"/>
    <w:pPr>
      <w:jc w:val="center"/>
    </w:pPr>
    <w:rPr>
      <w:b/>
      <w:bCs/>
      <w:sz w:val="32"/>
      <w:lang w:val="de-DE"/>
    </w:rPr>
  </w:style>
  <w:style w:type="character" w:customStyle="1" w:styleId="TitleChar">
    <w:name w:val="Title Char"/>
    <w:basedOn w:val="DefaultParagraphFont"/>
    <w:link w:val="Title"/>
    <w:uiPriority w:val="99"/>
    <w:locked/>
    <w:rsid w:val="001764D1"/>
    <w:rPr>
      <w:rFonts w:ascii="Times New Roman" w:hAnsi="Times New Roman" w:cs="Times New Roman"/>
      <w:b/>
      <w:bCs/>
      <w:sz w:val="24"/>
      <w:szCs w:val="24"/>
      <w:lang w:eastAsia="de-DE"/>
    </w:rPr>
  </w:style>
  <w:style w:type="paragraph" w:styleId="Header">
    <w:name w:val="header"/>
    <w:basedOn w:val="Normal"/>
    <w:link w:val="HeaderChar"/>
    <w:uiPriority w:val="99"/>
    <w:rsid w:val="001764D1"/>
    <w:pPr>
      <w:tabs>
        <w:tab w:val="center" w:pos="4536"/>
        <w:tab w:val="right" w:pos="9072"/>
      </w:tabs>
    </w:pPr>
    <w:rPr>
      <w:szCs w:val="20"/>
      <w:lang w:val="de-DE"/>
    </w:rPr>
  </w:style>
  <w:style w:type="character" w:customStyle="1" w:styleId="HeaderChar">
    <w:name w:val="Header Char"/>
    <w:basedOn w:val="DefaultParagraphFont"/>
    <w:link w:val="Header"/>
    <w:uiPriority w:val="99"/>
    <w:locked/>
    <w:rsid w:val="001764D1"/>
    <w:rPr>
      <w:rFonts w:ascii="Times New Roman" w:hAnsi="Times New Roman" w:cs="Times New Roman"/>
      <w:sz w:val="20"/>
      <w:szCs w:val="20"/>
      <w:lang w:eastAsia="de-DE"/>
    </w:rPr>
  </w:style>
  <w:style w:type="paragraph" w:styleId="BalloonText">
    <w:name w:val="Balloon Text"/>
    <w:basedOn w:val="Normal"/>
    <w:link w:val="BalloonTextChar"/>
    <w:uiPriority w:val="99"/>
    <w:semiHidden/>
    <w:rsid w:val="001764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4D1"/>
    <w:rPr>
      <w:rFonts w:ascii="Tahoma" w:hAnsi="Tahoma" w:cs="Tahoma"/>
      <w:sz w:val="16"/>
      <w:szCs w:val="16"/>
      <w:lang w:val="es-ES" w:eastAsia="de-DE"/>
    </w:rPr>
  </w:style>
  <w:style w:type="paragraph" w:styleId="ListParagraph">
    <w:name w:val="List Paragraph"/>
    <w:basedOn w:val="Normal"/>
    <w:uiPriority w:val="99"/>
    <w:qFormat/>
    <w:rsid w:val="001764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350</Words>
  <Characters>2211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Ursula</dc:creator>
  <cp:keywords/>
  <dc:description/>
  <cp:lastModifiedBy>td</cp:lastModifiedBy>
  <cp:revision>3</cp:revision>
  <dcterms:created xsi:type="dcterms:W3CDTF">2014-03-26T09:10:00Z</dcterms:created>
  <dcterms:modified xsi:type="dcterms:W3CDTF">2014-03-26T09:27:00Z</dcterms:modified>
</cp:coreProperties>
</file>